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74D" w14:textId="77777777" w:rsidR="00445D1E" w:rsidRDefault="00445D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445D1E" w:rsidRPr="00FB7C69" w14:paraId="50E89209" w14:textId="77777777" w:rsidTr="005E0E49">
        <w:tc>
          <w:tcPr>
            <w:tcW w:w="4680" w:type="dxa"/>
          </w:tcPr>
          <w:p w14:paraId="286933EF" w14:textId="77777777" w:rsidR="00445D1E" w:rsidRPr="00FB7C69" w:rsidRDefault="00445D1E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  <w:t>NEWS RELEASE</w:t>
            </w:r>
            <w:r w:rsidRPr="00FB7C69">
              <w:rPr>
                <w:rFonts w:ascii="Georgia" w:hAnsi="Georgia"/>
              </w:rPr>
              <w:br/>
            </w: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FOR IMMEDIATE RELEASE </w:t>
            </w:r>
          </w:p>
          <w:p w14:paraId="66FA1F74" w14:textId="42AFB536" w:rsidR="00445D1E" w:rsidRPr="00FB7C69" w:rsidRDefault="004F2610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Tuesday, August 24</w:t>
            </w:r>
          </w:p>
        </w:tc>
        <w:tc>
          <w:tcPr>
            <w:tcW w:w="4680" w:type="dxa"/>
            <w:vAlign w:val="center"/>
          </w:tcPr>
          <w:p w14:paraId="249597D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Contact: Jeff Bray</w:t>
            </w:r>
          </w:p>
          <w:p w14:paraId="19EF89E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Executive Director</w:t>
            </w:r>
          </w:p>
          <w:p w14:paraId="158AE2A7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Downtown Victoria Business Association</w:t>
            </w:r>
          </w:p>
          <w:p w14:paraId="0C25D1D3" w14:textId="77777777" w:rsidR="00445D1E" w:rsidRPr="00FB7C69" w:rsidRDefault="00A17AC4" w:rsidP="00FB7C69">
            <w:pPr>
              <w:jc w:val="right"/>
              <w:rPr>
                <w:rFonts w:ascii="Georgia" w:eastAsia="Times New Roman" w:hAnsi="Georgia" w:cs="Times New Roman"/>
                <w:color w:val="0563C1"/>
                <w:sz w:val="24"/>
                <w:szCs w:val="24"/>
              </w:rPr>
            </w:pPr>
            <w:hyperlink r:id="rId11">
              <w:r w:rsidR="00445D1E" w:rsidRPr="00FB7C69">
                <w:rPr>
                  <w:rStyle w:val="Hyperlink"/>
                  <w:rFonts w:ascii="Georgia" w:eastAsia="Times New Roman" w:hAnsi="Georgia" w:cs="Times New Roman"/>
                  <w:color w:val="0563C1"/>
                  <w:sz w:val="24"/>
                  <w:szCs w:val="24"/>
                </w:rPr>
                <w:t>jeff@downtownvictoria.ca</w:t>
              </w:r>
            </w:hyperlink>
          </w:p>
          <w:p w14:paraId="21EF452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 250-386-2239</w:t>
            </w:r>
          </w:p>
          <w:p w14:paraId="733B9C5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b/>
                <w:bCs/>
                <w:color w:val="151B26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C 250-217-9461</w:t>
            </w:r>
          </w:p>
        </w:tc>
      </w:tr>
    </w:tbl>
    <w:p w14:paraId="4BE0E03B" w14:textId="77777777" w:rsidR="005420A9" w:rsidRDefault="005420A9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</w:p>
    <w:p w14:paraId="0CF6ECFD" w14:textId="4CD25B45" w:rsidR="00564985" w:rsidRPr="00910277" w:rsidRDefault="00CE5724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Fort Street Scrub Up Event Happening Wednesday</w:t>
      </w:r>
    </w:p>
    <w:p w14:paraId="726A5B68" w14:textId="7541A714" w:rsidR="00564985" w:rsidRPr="00910277" w:rsidRDefault="00564985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79EDD96E" w14:textId="25E1D64A" w:rsidR="00910277" w:rsidRDefault="00564985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5D047D">
        <w:rPr>
          <w:rFonts w:ascii="Georgia" w:hAnsi="Georgia"/>
          <w:b/>
          <w:bCs/>
          <w:sz w:val="24"/>
          <w:szCs w:val="24"/>
        </w:rPr>
        <w:t>VICTORIA, BC</w:t>
      </w:r>
      <w:r w:rsidRPr="005D047D">
        <w:rPr>
          <w:rFonts w:ascii="Georgia" w:hAnsi="Georgia"/>
          <w:sz w:val="24"/>
          <w:szCs w:val="24"/>
        </w:rPr>
        <w:t>—</w:t>
      </w:r>
      <w:r w:rsidR="005D047D">
        <w:rPr>
          <w:rFonts w:ascii="Georgia" w:hAnsi="Georgia"/>
          <w:sz w:val="24"/>
          <w:szCs w:val="24"/>
        </w:rPr>
        <w:t xml:space="preserve">The Downtown Victoria Business </w:t>
      </w:r>
      <w:r w:rsidR="00F116AE">
        <w:rPr>
          <w:rFonts w:ascii="Georgia" w:hAnsi="Georgia"/>
          <w:sz w:val="24"/>
          <w:szCs w:val="24"/>
        </w:rPr>
        <w:t>Association</w:t>
      </w:r>
      <w:r w:rsidR="00EE010B">
        <w:rPr>
          <w:rFonts w:ascii="Georgia" w:hAnsi="Georgia"/>
          <w:sz w:val="24"/>
          <w:szCs w:val="24"/>
        </w:rPr>
        <w:t xml:space="preserve"> (DVBA)</w:t>
      </w:r>
      <w:r w:rsidR="00F116AE">
        <w:rPr>
          <w:rFonts w:ascii="Georgia" w:hAnsi="Georgia"/>
          <w:sz w:val="24"/>
          <w:szCs w:val="24"/>
        </w:rPr>
        <w:t xml:space="preserve"> </w:t>
      </w:r>
      <w:r w:rsidR="00CE5724">
        <w:rPr>
          <w:rFonts w:ascii="Georgia" w:hAnsi="Georgia"/>
          <w:sz w:val="24"/>
          <w:szCs w:val="24"/>
        </w:rPr>
        <w:t>is leading a Scrub Up event</w:t>
      </w:r>
      <w:r w:rsidR="00066A67">
        <w:rPr>
          <w:rFonts w:ascii="Georgia" w:hAnsi="Georgia"/>
          <w:sz w:val="24"/>
          <w:szCs w:val="24"/>
        </w:rPr>
        <w:t xml:space="preserve"> for</w:t>
      </w:r>
      <w:r w:rsidR="00CE5724">
        <w:rPr>
          <w:rFonts w:ascii="Georgia" w:hAnsi="Georgia"/>
          <w:sz w:val="24"/>
          <w:szCs w:val="24"/>
        </w:rPr>
        <w:t xml:space="preserve"> the 700-block of Fort Street on Wednesday, August 2</w:t>
      </w:r>
      <w:r w:rsidR="00E3254B">
        <w:rPr>
          <w:rFonts w:ascii="Georgia" w:hAnsi="Georgia"/>
          <w:sz w:val="24"/>
          <w:szCs w:val="24"/>
        </w:rPr>
        <w:t>5</w:t>
      </w:r>
      <w:r w:rsidR="00CE5724">
        <w:rPr>
          <w:rFonts w:ascii="Georgia" w:hAnsi="Georgia"/>
          <w:sz w:val="24"/>
          <w:szCs w:val="24"/>
        </w:rPr>
        <w:t xml:space="preserve"> from 8:30am to 9:30am. </w:t>
      </w:r>
    </w:p>
    <w:p w14:paraId="583DB14B" w14:textId="1E9D13A5" w:rsidR="009434E9" w:rsidRDefault="009434E9" w:rsidP="001757EA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5EB21038" w14:textId="44A1F403" w:rsidR="00CE5724" w:rsidRDefault="00CE5724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CE5724">
        <w:rPr>
          <w:rFonts w:ascii="Georgia" w:hAnsi="Georgia"/>
          <w:sz w:val="24"/>
          <w:szCs w:val="24"/>
        </w:rPr>
        <w:t xml:space="preserve">To launch the </w:t>
      </w:r>
      <w:r>
        <w:rPr>
          <w:rFonts w:ascii="Georgia" w:hAnsi="Georgia"/>
          <w:sz w:val="24"/>
          <w:szCs w:val="24"/>
        </w:rPr>
        <w:t xml:space="preserve">organization’s </w:t>
      </w:r>
      <w:r w:rsidRPr="00CE5724">
        <w:rPr>
          <w:rFonts w:ascii="Georgia" w:hAnsi="Georgia"/>
          <w:sz w:val="24"/>
          <w:szCs w:val="24"/>
        </w:rPr>
        <w:t xml:space="preserve">new Good Neighbour Program, </w:t>
      </w:r>
      <w:r>
        <w:rPr>
          <w:rFonts w:ascii="Georgia" w:hAnsi="Georgia"/>
          <w:sz w:val="24"/>
          <w:szCs w:val="24"/>
        </w:rPr>
        <w:t xml:space="preserve">the DVBA </w:t>
      </w:r>
      <w:r w:rsidR="0011297B">
        <w:rPr>
          <w:rFonts w:ascii="Georgia" w:hAnsi="Georgia"/>
          <w:sz w:val="24"/>
          <w:szCs w:val="24"/>
        </w:rPr>
        <w:t>is inviting d</w:t>
      </w:r>
      <w:r w:rsidR="00066A67" w:rsidRPr="00066A67">
        <w:rPr>
          <w:rFonts w:ascii="Georgia" w:hAnsi="Georgia"/>
          <w:sz w:val="24"/>
          <w:szCs w:val="24"/>
        </w:rPr>
        <w:t>owntown business owners, employees, city officials, residents, VicPD,</w:t>
      </w:r>
      <w:r w:rsidR="00066A67">
        <w:rPr>
          <w:rFonts w:ascii="Georgia" w:hAnsi="Georgia"/>
          <w:sz w:val="24"/>
          <w:szCs w:val="24"/>
        </w:rPr>
        <w:t xml:space="preserve"> and anyone else </w:t>
      </w:r>
      <w:r w:rsidR="0011297B">
        <w:rPr>
          <w:rFonts w:ascii="Georgia" w:hAnsi="Georgia"/>
          <w:sz w:val="24"/>
          <w:szCs w:val="24"/>
        </w:rPr>
        <w:t xml:space="preserve">interested </w:t>
      </w:r>
      <w:r w:rsidR="00066A67">
        <w:rPr>
          <w:rFonts w:ascii="Georgia" w:hAnsi="Georgia"/>
          <w:sz w:val="24"/>
          <w:szCs w:val="24"/>
        </w:rPr>
        <w:t>to join for an hour to</w:t>
      </w:r>
      <w:r w:rsidR="0011297B">
        <w:rPr>
          <w:rFonts w:ascii="Georgia" w:hAnsi="Georgia"/>
          <w:sz w:val="24"/>
          <w:szCs w:val="24"/>
        </w:rPr>
        <w:t xml:space="preserve"> participate in</w:t>
      </w:r>
      <w:r w:rsidR="00066A67">
        <w:rPr>
          <w:rFonts w:ascii="Georgia" w:hAnsi="Georgia"/>
          <w:sz w:val="24"/>
          <w:szCs w:val="24"/>
        </w:rPr>
        <w:t xml:space="preserve"> beautify</w:t>
      </w:r>
      <w:r w:rsidR="0011297B">
        <w:rPr>
          <w:rFonts w:ascii="Georgia" w:hAnsi="Georgia"/>
          <w:sz w:val="24"/>
          <w:szCs w:val="24"/>
        </w:rPr>
        <w:t>ing</w:t>
      </w:r>
      <w:r w:rsidR="00066A67">
        <w:rPr>
          <w:rFonts w:ascii="Georgia" w:hAnsi="Georgia"/>
          <w:sz w:val="24"/>
          <w:szCs w:val="24"/>
        </w:rPr>
        <w:t xml:space="preserve"> the block. The intent is to c</w:t>
      </w:r>
      <w:r w:rsidRPr="00CE5724">
        <w:rPr>
          <w:rFonts w:ascii="Georgia" w:hAnsi="Georgia"/>
          <w:sz w:val="24"/>
          <w:szCs w:val="24"/>
        </w:rPr>
        <w:t>lean</w:t>
      </w:r>
      <w:r w:rsidR="00066A67">
        <w:rPr>
          <w:rFonts w:ascii="Georgia" w:hAnsi="Georgia"/>
          <w:sz w:val="24"/>
          <w:szCs w:val="24"/>
        </w:rPr>
        <w:t xml:space="preserve"> </w:t>
      </w:r>
      <w:r w:rsidRPr="00CE5724">
        <w:rPr>
          <w:rFonts w:ascii="Georgia" w:hAnsi="Georgia"/>
          <w:sz w:val="24"/>
          <w:szCs w:val="24"/>
        </w:rPr>
        <w:t>everything in the public realm: the streets, buildings, parking meters, windows, and more</w:t>
      </w:r>
      <w:r>
        <w:rPr>
          <w:rFonts w:ascii="Georgia" w:hAnsi="Georgia"/>
          <w:sz w:val="24"/>
          <w:szCs w:val="24"/>
        </w:rPr>
        <w:t xml:space="preserve">. </w:t>
      </w:r>
      <w:r w:rsidRPr="00CE5724">
        <w:rPr>
          <w:rFonts w:ascii="Georgia" w:hAnsi="Georgia"/>
          <w:sz w:val="24"/>
          <w:szCs w:val="24"/>
        </w:rPr>
        <w:t xml:space="preserve">Cleaning supplies will be donated by the DVBA but </w:t>
      </w:r>
      <w:r w:rsidR="00066A67">
        <w:rPr>
          <w:rFonts w:ascii="Georgia" w:hAnsi="Georgia"/>
          <w:sz w:val="24"/>
          <w:szCs w:val="24"/>
        </w:rPr>
        <w:t xml:space="preserve">interested parties are welcome to bring their </w:t>
      </w:r>
      <w:r w:rsidR="0011297B">
        <w:rPr>
          <w:rFonts w:ascii="Georgia" w:hAnsi="Georgia"/>
          <w:sz w:val="24"/>
          <w:szCs w:val="24"/>
        </w:rPr>
        <w:t>own if</w:t>
      </w:r>
      <w:r w:rsidR="00066A67">
        <w:rPr>
          <w:rFonts w:ascii="Georgia" w:hAnsi="Georgia"/>
          <w:sz w:val="24"/>
          <w:szCs w:val="24"/>
        </w:rPr>
        <w:t xml:space="preserve"> they prefer</w:t>
      </w:r>
      <w:r w:rsidRPr="00CE5724">
        <w:rPr>
          <w:rFonts w:ascii="Georgia" w:hAnsi="Georgia"/>
          <w:sz w:val="24"/>
          <w:szCs w:val="24"/>
        </w:rPr>
        <w:t>.</w:t>
      </w:r>
    </w:p>
    <w:p w14:paraId="141AFECB" w14:textId="653DD5C2" w:rsidR="0056485D" w:rsidRDefault="0056485D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103E6645" w14:textId="6A19AFCD" w:rsidR="0056485D" w:rsidRDefault="0056485D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meeting place at 8:30am on Wednesday will be near the crosswalk on the 700-block of Fort Street (between Douglas and Blanshard Streets). </w:t>
      </w:r>
    </w:p>
    <w:p w14:paraId="09063774" w14:textId="4E8A11A1" w:rsidR="00066A67" w:rsidRDefault="00066A67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1D31D54" w14:textId="22D7BEFA" w:rsidR="00066A67" w:rsidRDefault="00066A67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DVBA’s Good Neighbour Program is </w:t>
      </w:r>
      <w:r w:rsidRPr="00066A67">
        <w:rPr>
          <w:rFonts w:ascii="Georgia" w:hAnsi="Georgia"/>
          <w:sz w:val="24"/>
          <w:szCs w:val="24"/>
        </w:rPr>
        <w:t xml:space="preserve">a new initiative </w:t>
      </w:r>
      <w:r w:rsidR="0011297B">
        <w:rPr>
          <w:rFonts w:ascii="Georgia" w:hAnsi="Georgia"/>
          <w:sz w:val="24"/>
          <w:szCs w:val="24"/>
        </w:rPr>
        <w:t xml:space="preserve">with the mission </w:t>
      </w:r>
      <w:r w:rsidRPr="00066A67">
        <w:rPr>
          <w:rFonts w:ascii="Georgia" w:hAnsi="Georgia"/>
          <w:sz w:val="24"/>
          <w:szCs w:val="24"/>
        </w:rPr>
        <w:t>to encourage downtown business collaboration and facilitate engagement between downtown residents and downtown businesses.</w:t>
      </w:r>
      <w:r w:rsidR="0011297B">
        <w:rPr>
          <w:rFonts w:ascii="Georgia" w:hAnsi="Georgia"/>
          <w:sz w:val="24"/>
          <w:szCs w:val="24"/>
        </w:rPr>
        <w:t xml:space="preserve"> </w:t>
      </w:r>
    </w:p>
    <w:p w14:paraId="5D387B80" w14:textId="77777777" w:rsidR="0011297B" w:rsidRPr="00CE5724" w:rsidRDefault="0011297B" w:rsidP="00CE572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5013876D" w14:textId="228718B6" w:rsidR="00C97F8B" w:rsidRPr="005D047D" w:rsidRDefault="00CE5724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CE5724">
        <w:rPr>
          <w:rFonts w:ascii="Georgia" w:hAnsi="Georgia"/>
          <w:sz w:val="24"/>
          <w:szCs w:val="24"/>
        </w:rPr>
        <w:t xml:space="preserve">If you </w:t>
      </w:r>
      <w:r w:rsidR="0011297B">
        <w:rPr>
          <w:rFonts w:ascii="Georgia" w:hAnsi="Georgia"/>
          <w:sz w:val="24"/>
          <w:szCs w:val="24"/>
        </w:rPr>
        <w:t xml:space="preserve">have questions about the event, </w:t>
      </w:r>
      <w:r w:rsidRPr="00CE5724">
        <w:rPr>
          <w:rFonts w:ascii="Georgia" w:hAnsi="Georgia"/>
          <w:sz w:val="24"/>
          <w:szCs w:val="24"/>
        </w:rPr>
        <w:t>want to organize a Scrub Up event for your</w:t>
      </w:r>
      <w:r w:rsidR="0011297B">
        <w:rPr>
          <w:rFonts w:ascii="Georgia" w:hAnsi="Georgia"/>
          <w:sz w:val="24"/>
          <w:szCs w:val="24"/>
        </w:rPr>
        <w:t xml:space="preserve"> downtown</w:t>
      </w:r>
      <w:r w:rsidRPr="00CE5724">
        <w:rPr>
          <w:rFonts w:ascii="Georgia" w:hAnsi="Georgia"/>
          <w:sz w:val="24"/>
          <w:szCs w:val="24"/>
        </w:rPr>
        <w:t xml:space="preserve"> block</w:t>
      </w:r>
      <w:r w:rsidR="0011297B">
        <w:rPr>
          <w:rFonts w:ascii="Georgia" w:hAnsi="Georgia"/>
          <w:sz w:val="24"/>
          <w:szCs w:val="24"/>
        </w:rPr>
        <w:t>,</w:t>
      </w:r>
      <w:r w:rsidRPr="00CE5724">
        <w:rPr>
          <w:rFonts w:ascii="Georgia" w:hAnsi="Georgia"/>
          <w:sz w:val="24"/>
          <w:szCs w:val="24"/>
        </w:rPr>
        <w:t xml:space="preserve"> or </w:t>
      </w:r>
      <w:r w:rsidR="0011297B">
        <w:rPr>
          <w:rFonts w:ascii="Georgia" w:hAnsi="Georgia"/>
          <w:sz w:val="24"/>
          <w:szCs w:val="24"/>
        </w:rPr>
        <w:t xml:space="preserve">for </w:t>
      </w:r>
      <w:r w:rsidRPr="00CE5724">
        <w:rPr>
          <w:rFonts w:ascii="Georgia" w:hAnsi="Georgia"/>
          <w:sz w:val="24"/>
          <w:szCs w:val="24"/>
        </w:rPr>
        <w:t>more information on the Good Neighbour Program, please contact adam@downtownvictoria.ca</w:t>
      </w:r>
      <w:r w:rsidR="00A558A9">
        <w:rPr>
          <w:rFonts w:ascii="Georgia" w:hAnsi="Georgia"/>
          <w:sz w:val="24"/>
          <w:szCs w:val="24"/>
        </w:rPr>
        <w:t>.</w:t>
      </w:r>
    </w:p>
    <w:p w14:paraId="234C82BC" w14:textId="77777777" w:rsidR="005420A9" w:rsidRDefault="005420A9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5B4E48E0" w14:textId="5E9EEBEF" w:rsidR="001757EA" w:rsidRPr="00910277" w:rsidRDefault="00C97F8B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910277">
        <w:rPr>
          <w:rFonts w:ascii="Georgia" w:hAnsi="Georgia"/>
          <w:sz w:val="24"/>
          <w:szCs w:val="24"/>
        </w:rPr>
        <w:t>Quote</w:t>
      </w:r>
      <w:r w:rsidR="00700761" w:rsidRPr="00910277">
        <w:rPr>
          <w:rFonts w:ascii="Georgia" w:hAnsi="Georgia"/>
          <w:sz w:val="24"/>
          <w:szCs w:val="24"/>
        </w:rPr>
        <w:t>s</w:t>
      </w:r>
      <w:r w:rsidRPr="00910277">
        <w:rPr>
          <w:rFonts w:ascii="Georgia" w:hAnsi="Georgia"/>
          <w:sz w:val="24"/>
          <w:szCs w:val="24"/>
        </w:rPr>
        <w:t xml:space="preserve">: </w:t>
      </w:r>
    </w:p>
    <w:p w14:paraId="16559D24" w14:textId="77777777" w:rsidR="007F2FDB" w:rsidRDefault="007F2FDB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3F6E979" w14:textId="52F8AADD" w:rsidR="003A01E8" w:rsidRDefault="007F2FDB" w:rsidP="007F2FDB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7F2FDB">
        <w:rPr>
          <w:rFonts w:ascii="Georgia" w:hAnsi="Georgia"/>
          <w:sz w:val="24"/>
          <w:szCs w:val="24"/>
        </w:rPr>
        <w:t>The DVBA is pleased to support and work with our members on great initiatives like the Fort Street Scrub Up</w:t>
      </w:r>
      <w:r>
        <w:rPr>
          <w:rFonts w:ascii="Georgia" w:hAnsi="Georgia"/>
          <w:sz w:val="24"/>
          <w:szCs w:val="24"/>
        </w:rPr>
        <w:t>,” said DVBA executive director, Jeff Bray. “</w:t>
      </w:r>
      <w:r w:rsidRPr="007F2FDB">
        <w:rPr>
          <w:rFonts w:ascii="Georgia" w:hAnsi="Georgia"/>
          <w:sz w:val="24"/>
          <w:szCs w:val="24"/>
        </w:rPr>
        <w:t>These events are tremendous community building measures, and we are excited to be working with both businesses and residents!”</w:t>
      </w:r>
    </w:p>
    <w:p w14:paraId="28BFBC13" w14:textId="77777777" w:rsidR="003A01E8" w:rsidRDefault="003A01E8" w:rsidP="007F2FDB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1EDE3462" w14:textId="77777777" w:rsidR="003A01E8" w:rsidRDefault="003A01E8" w:rsidP="007F2FDB">
      <w:pPr>
        <w:pStyle w:val="NoSpacing"/>
        <w:spacing w:line="276" w:lineRule="auto"/>
        <w:rPr>
          <w:rFonts w:ascii="Georgia" w:eastAsia="Times New Roman" w:hAnsi="Georgia" w:cs="Times New Roman"/>
          <w:color w:val="151B26"/>
          <w:sz w:val="24"/>
          <w:szCs w:val="24"/>
        </w:rPr>
      </w:pPr>
    </w:p>
    <w:p w14:paraId="2D4A28D0" w14:textId="5C8BBD5E" w:rsidR="007F2FDB" w:rsidRDefault="003A01E8" w:rsidP="003A01E8">
      <w:pPr>
        <w:pStyle w:val="NoSpacing"/>
        <w:spacing w:line="276" w:lineRule="auto"/>
        <w:rPr>
          <w:rFonts w:ascii="Georgia" w:eastAsia="Times New Roman" w:hAnsi="Georgia" w:cs="Times New Roman"/>
          <w:color w:val="151B26"/>
          <w:sz w:val="24"/>
          <w:szCs w:val="24"/>
        </w:rPr>
      </w:pPr>
      <w:r w:rsidRPr="003A01E8">
        <w:rPr>
          <w:rFonts w:ascii="Georgia" w:eastAsia="Times New Roman" w:hAnsi="Georgia" w:cs="Times New Roman"/>
          <w:color w:val="151B26"/>
          <w:sz w:val="24"/>
          <w:szCs w:val="24"/>
        </w:rPr>
        <w:t>“We’re pleased to support the DVBA on this great initiative to bring local businesses and residents together to put a shine on our downtown,” said Victoria Mayor Lisa Helps. “This is a fun way to get to know your neighbours and build community. I know there will be lots of friendly competition to see who has the most sparkling block.”</w:t>
      </w:r>
    </w:p>
    <w:p w14:paraId="77ECA712" w14:textId="77777777" w:rsidR="003A01E8" w:rsidRDefault="003A01E8" w:rsidP="003A01E8">
      <w:pPr>
        <w:pStyle w:val="NoSpacing"/>
        <w:spacing w:line="276" w:lineRule="auto"/>
        <w:rPr>
          <w:rFonts w:ascii="Georgia" w:eastAsia="Times New Roman" w:hAnsi="Georgia" w:cs="Times New Roman"/>
          <w:color w:val="151B26"/>
          <w:sz w:val="24"/>
          <w:szCs w:val="24"/>
        </w:rPr>
      </w:pPr>
    </w:p>
    <w:p w14:paraId="58B2E683" w14:textId="6441042D" w:rsidR="00050A7F" w:rsidRPr="00991A48" w:rsidRDefault="00C97F8B" w:rsidP="00991A48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FB7C69">
        <w:rPr>
          <w:rFonts w:ascii="Georgia" w:eastAsia="Times New Roman" w:hAnsi="Georgia" w:cs="Times New Roman"/>
          <w:color w:val="151B26"/>
          <w:sz w:val="24"/>
          <w:szCs w:val="24"/>
        </w:rPr>
        <w:t>###</w:t>
      </w:r>
    </w:p>
    <w:p w14:paraId="30EA56E2" w14:textId="77777777" w:rsidR="005501DF" w:rsidRDefault="005501DF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F643807" w14:textId="51B892F3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Media inquiries are encouraged. Please contact: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7F8B" w:rsidRPr="00FB7C69" w14:paraId="6BE49347" w14:textId="77777777" w:rsidTr="005E0E4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4A38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Jeff Bray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C1A32E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Executive Director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54201C7D" w14:textId="77777777" w:rsidR="00C97F8B" w:rsidRPr="00FB7C69" w:rsidRDefault="00A17AC4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hyperlink r:id="rId12" w:tgtFrame="_blank" w:history="1">
              <w:r w:rsidR="00C97F8B"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jeff@downtownvictoria.ca</w:t>
              </w:r>
            </w:hyperlink>
            <w:r w:rsidR="00C97F8B" w:rsidRPr="00FB7C69">
              <w:rPr>
                <w:rFonts w:ascii="Georgia" w:eastAsia="Times New Roman" w:hAnsi="Georgia" w:cs="Times New Roman"/>
                <w:color w:val="0563C1"/>
                <w:sz w:val="24"/>
                <w:szCs w:val="24"/>
                <w:lang w:val="en-CA" w:eastAsia="en-CA"/>
              </w:rPr>
              <w:t> </w:t>
            </w:r>
          </w:p>
          <w:p w14:paraId="6EF1CD4F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250-386-2239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D5E511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250-217-9461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2099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Becca Blachut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AA1525E" w14:textId="18310601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 xml:space="preserve">Marketing </w:t>
            </w:r>
            <w:r w:rsidR="00BD6C54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Manager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br/>
            </w:r>
            <w:hyperlink r:id="rId13" w:tgtFrame="_blank" w:history="1">
              <w:r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Becca@downtownvictoria.ca</w:t>
              </w:r>
            </w:hyperlink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2334165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250-386-2217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36097BB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778-836-0472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6BA9CB2E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3AF2F677" w14:textId="77777777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Media Links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15E60DD2" w14:textId="78ED2C1E" w:rsidR="00C97F8B" w:rsidRPr="00FB7C69" w:rsidRDefault="00445D1E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Website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: </w:t>
      </w:r>
      <w:r w:rsidRPr="00FB7C69">
        <w:rPr>
          <w:rFonts w:ascii="Georgia" w:eastAsia="Times New Roman" w:hAnsi="Georgia" w:cs="Times New Roman"/>
          <w:color w:val="0563C1"/>
          <w:sz w:val="24"/>
          <w:szCs w:val="24"/>
          <w:u w:val="single"/>
          <w:lang w:eastAsia="en-CA"/>
        </w:rPr>
        <w:t>www.downtownvictoria.ca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 </w:t>
      </w:r>
      <w:r w:rsidR="00C97F8B"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48493CEA" w14:textId="6B0FDADF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Facebook: </w:t>
      </w:r>
      <w:hyperlink r:id="rId14" w:history="1">
        <w:r w:rsidR="00445D1E" w:rsidRPr="00FB7C69">
          <w:rPr>
            <w:rStyle w:val="Hyperlink"/>
            <w:rFonts w:ascii="Georgia" w:eastAsia="Times New Roman" w:hAnsi="Georgia" w:cs="Times New Roman"/>
            <w:sz w:val="24"/>
            <w:szCs w:val="24"/>
            <w:lang w:eastAsia="en-CA"/>
          </w:rPr>
          <w:t>https://www.facebook.com/DowntownVictoria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3CB2AEFB" w14:textId="77777777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Instagram: </w:t>
      </w:r>
      <w:hyperlink r:id="rId15" w:tgtFrame="_blank" w:history="1"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instagram.com/downtownvictoriabc/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2DEFA216" w14:textId="029E0B57" w:rsidR="00C97F8B" w:rsidRPr="00FB7C69" w:rsidRDefault="00C97F8B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7F4FFAB" w14:textId="77777777" w:rsidR="00564985" w:rsidRPr="00FB7C69" w:rsidRDefault="00564985" w:rsidP="00C97F8B">
      <w:pPr>
        <w:pStyle w:val="NoSpacing"/>
        <w:rPr>
          <w:rFonts w:ascii="Georgia" w:hAnsi="Georgia"/>
          <w:sz w:val="24"/>
          <w:szCs w:val="24"/>
        </w:rPr>
      </w:pPr>
    </w:p>
    <w:sectPr w:rsidR="00564985" w:rsidRPr="00FB7C6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9261" w14:textId="77777777" w:rsidR="00A17AC4" w:rsidRDefault="00A17AC4" w:rsidP="00445D1E">
      <w:pPr>
        <w:spacing w:after="0" w:line="240" w:lineRule="auto"/>
      </w:pPr>
      <w:r>
        <w:separator/>
      </w:r>
    </w:p>
  </w:endnote>
  <w:endnote w:type="continuationSeparator" w:id="0">
    <w:p w14:paraId="0568BCB6" w14:textId="77777777" w:rsidR="00A17AC4" w:rsidRDefault="00A17AC4" w:rsidP="004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8FA7" w14:textId="77777777" w:rsidR="00A17AC4" w:rsidRDefault="00A17AC4" w:rsidP="00445D1E">
      <w:pPr>
        <w:spacing w:after="0" w:line="240" w:lineRule="auto"/>
      </w:pPr>
      <w:r>
        <w:separator/>
      </w:r>
    </w:p>
  </w:footnote>
  <w:footnote w:type="continuationSeparator" w:id="0">
    <w:p w14:paraId="395784F8" w14:textId="77777777" w:rsidR="00A17AC4" w:rsidRDefault="00A17AC4" w:rsidP="004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CF8F" w14:textId="4152A374" w:rsidR="00445D1E" w:rsidRDefault="00445D1E" w:rsidP="00FB7C69">
    <w:pPr>
      <w:pStyle w:val="Header"/>
      <w:jc w:val="center"/>
    </w:pPr>
    <w:r>
      <w:rPr>
        <w:noProof/>
      </w:rPr>
      <w:drawing>
        <wp:inline distT="0" distB="0" distL="0" distR="0" wp14:anchorId="143B02FA" wp14:editId="61C3045F">
          <wp:extent cx="3333750" cy="784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004" cy="78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5F4"/>
    <w:multiLevelType w:val="multilevel"/>
    <w:tmpl w:val="C85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523F9"/>
    <w:multiLevelType w:val="multilevel"/>
    <w:tmpl w:val="63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85"/>
    <w:rsid w:val="00050A7F"/>
    <w:rsid w:val="00066A67"/>
    <w:rsid w:val="000D0335"/>
    <w:rsid w:val="000E2693"/>
    <w:rsid w:val="0011297B"/>
    <w:rsid w:val="00137FDA"/>
    <w:rsid w:val="00146197"/>
    <w:rsid w:val="001757EA"/>
    <w:rsid w:val="0020347E"/>
    <w:rsid w:val="00232F7E"/>
    <w:rsid w:val="002969BB"/>
    <w:rsid w:val="002E3837"/>
    <w:rsid w:val="003361E9"/>
    <w:rsid w:val="00363051"/>
    <w:rsid w:val="003946ED"/>
    <w:rsid w:val="00394CCB"/>
    <w:rsid w:val="003A01E8"/>
    <w:rsid w:val="003E699A"/>
    <w:rsid w:val="00445D1E"/>
    <w:rsid w:val="004A7A26"/>
    <w:rsid w:val="004C6B69"/>
    <w:rsid w:val="004E06F1"/>
    <w:rsid w:val="004F2610"/>
    <w:rsid w:val="00515D0D"/>
    <w:rsid w:val="00540C76"/>
    <w:rsid w:val="005420A9"/>
    <w:rsid w:val="005501DF"/>
    <w:rsid w:val="0056485D"/>
    <w:rsid w:val="00564985"/>
    <w:rsid w:val="00583F2D"/>
    <w:rsid w:val="005B3BB0"/>
    <w:rsid w:val="005D047D"/>
    <w:rsid w:val="005E0E49"/>
    <w:rsid w:val="005E52F6"/>
    <w:rsid w:val="00622B09"/>
    <w:rsid w:val="00640E6F"/>
    <w:rsid w:val="00662716"/>
    <w:rsid w:val="00690A84"/>
    <w:rsid w:val="006C1969"/>
    <w:rsid w:val="006C5C33"/>
    <w:rsid w:val="00700761"/>
    <w:rsid w:val="00731718"/>
    <w:rsid w:val="007C07B8"/>
    <w:rsid w:val="007D10B2"/>
    <w:rsid w:val="007F2FDB"/>
    <w:rsid w:val="00824348"/>
    <w:rsid w:val="008C5374"/>
    <w:rsid w:val="008E6B47"/>
    <w:rsid w:val="00910277"/>
    <w:rsid w:val="00927D47"/>
    <w:rsid w:val="00934439"/>
    <w:rsid w:val="009434E9"/>
    <w:rsid w:val="00946177"/>
    <w:rsid w:val="0096719A"/>
    <w:rsid w:val="00991180"/>
    <w:rsid w:val="00991A48"/>
    <w:rsid w:val="009B602F"/>
    <w:rsid w:val="00A050E1"/>
    <w:rsid w:val="00A17AC4"/>
    <w:rsid w:val="00A558A9"/>
    <w:rsid w:val="00A625A0"/>
    <w:rsid w:val="00A945B6"/>
    <w:rsid w:val="00AE1D16"/>
    <w:rsid w:val="00B104A2"/>
    <w:rsid w:val="00B32E26"/>
    <w:rsid w:val="00B351DB"/>
    <w:rsid w:val="00B66ECC"/>
    <w:rsid w:val="00B82BBD"/>
    <w:rsid w:val="00BD6C54"/>
    <w:rsid w:val="00BE7A5F"/>
    <w:rsid w:val="00BF2CF4"/>
    <w:rsid w:val="00C672B6"/>
    <w:rsid w:val="00C97F8B"/>
    <w:rsid w:val="00CD3075"/>
    <w:rsid w:val="00CE5724"/>
    <w:rsid w:val="00D078C7"/>
    <w:rsid w:val="00D4708C"/>
    <w:rsid w:val="00D706D1"/>
    <w:rsid w:val="00D95D94"/>
    <w:rsid w:val="00DC4D11"/>
    <w:rsid w:val="00DD47B1"/>
    <w:rsid w:val="00DF01C8"/>
    <w:rsid w:val="00E3254B"/>
    <w:rsid w:val="00E60C7A"/>
    <w:rsid w:val="00E77F4F"/>
    <w:rsid w:val="00E97446"/>
    <w:rsid w:val="00EC1E70"/>
    <w:rsid w:val="00EE010B"/>
    <w:rsid w:val="00F116AE"/>
    <w:rsid w:val="00F24840"/>
    <w:rsid w:val="00F81A02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0CB4"/>
  <w15:docId w15:val="{628FB270-EAE6-45F9-88BC-321F614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5D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cca@downtownvictori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@downtownvictoria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ff@downtownvictoria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downtownvictoriabc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owntownVict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0D2E2D1AC4EA1F905EF600A6243" ma:contentTypeVersion="7" ma:contentTypeDescription="Create a new document." ma:contentTypeScope="" ma:versionID="56417f2ab903adf29b93a716ea4db6dd">
  <xsd:schema xmlns:xsd="http://www.w3.org/2001/XMLSchema" xmlns:xs="http://www.w3.org/2001/XMLSchema" xmlns:p="http://schemas.microsoft.com/office/2006/metadata/properties" xmlns:ns3="d5e0fe07-18d0-4790-b8f6-8ff1cabf269a" xmlns:ns4="ce993f31-921e-4fdd-8836-c44f67e84fea" targetNamespace="http://schemas.microsoft.com/office/2006/metadata/properties" ma:root="true" ma:fieldsID="6546804b8525ad8a4b0297cde364fd89" ns3:_="" ns4:_="">
    <xsd:import namespace="d5e0fe07-18d0-4790-b8f6-8ff1cabf269a"/>
    <xsd:import namespace="ce993f31-921e-4fdd-8836-c44f67e8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fe07-18d0-4790-b8f6-8ff1cabf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3f31-921e-4fdd-8836-c44f67e8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AA7F-779B-4755-97DC-FE3CBD5C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0fe07-18d0-4790-b8f6-8ff1cabf269a"/>
    <ds:schemaRef ds:uri="ce993f31-921e-4fdd-8836-c44f67e8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36DBC-2054-4C07-AFE5-7AB533A0D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FF34C-E947-47D6-924D-AADB726C8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CC82B-F8E5-4664-9BBD-6EA9754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Blachut</dc:creator>
  <cp:keywords/>
  <dc:description/>
  <cp:lastModifiedBy>Becca Blachut</cp:lastModifiedBy>
  <cp:revision>8</cp:revision>
  <dcterms:created xsi:type="dcterms:W3CDTF">2021-08-23T17:42:00Z</dcterms:created>
  <dcterms:modified xsi:type="dcterms:W3CDTF">2021-08-24T15:25:00Z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0x010100185DE0D2E2D1AC4EA1F905EF600A6243</vt:lpwstr>
  </property>
</Properties>
</file>